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B054" w14:textId="77777777" w:rsidR="00EC2919" w:rsidRPr="009D2248" w:rsidRDefault="00EC2919" w:rsidP="00EC2919">
      <w:pPr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1AAD132A" wp14:editId="7CC4E80E">
            <wp:simplePos x="0" y="0"/>
            <wp:positionH relativeFrom="column">
              <wp:posOffset>-1000125</wp:posOffset>
            </wp:positionH>
            <wp:positionV relativeFrom="paragraph">
              <wp:posOffset>-923925</wp:posOffset>
            </wp:positionV>
            <wp:extent cx="7995920" cy="1025525"/>
            <wp:effectExtent l="0" t="0" r="5080" b="3175"/>
            <wp:wrapNone/>
            <wp:docPr id="2" name="Slika 2" descr="\\racun\users\BrankaG\Documents\3 SDPZ - RAZNO\SAMOBESEDILO\glava SDPZ - 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\\racun\users\BrankaG\Documents\3 SDPZ - RAZNO\SAMOBESEDILO\glava SDPZ - 2018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92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970D6" w14:textId="36FB188D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Na podlagi statutarnih določil in programskih usmeritev je RO SDPZ na 5. dopisni seji RO SDPZ z dne 12.8.2022 sprejel naslednji</w:t>
      </w:r>
    </w:p>
    <w:p w14:paraId="4D7AB847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</w:p>
    <w:p w14:paraId="77FC6344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6"/>
          <w:szCs w:val="26"/>
        </w:rPr>
      </w:pPr>
    </w:p>
    <w:p w14:paraId="287921FD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6"/>
          <w:szCs w:val="26"/>
        </w:rPr>
      </w:pPr>
      <w:r w:rsidRPr="009D2248">
        <w:rPr>
          <w:rFonts w:ascii="Segoe UI" w:hAnsi="Segoe UI" w:cs="Segoe UI"/>
          <w:b/>
          <w:sz w:val="26"/>
          <w:szCs w:val="26"/>
        </w:rPr>
        <w:t>PRAVILNIK O DODELJEVANJU SOCIALNIH POMOČI</w:t>
      </w:r>
    </w:p>
    <w:p w14:paraId="4A19AB2B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6"/>
          <w:szCs w:val="26"/>
        </w:rPr>
      </w:pPr>
      <w:r w:rsidRPr="009D2248">
        <w:rPr>
          <w:rFonts w:ascii="Segoe UI" w:hAnsi="Segoe UI" w:cs="Segoe UI"/>
          <w:b/>
          <w:sz w:val="26"/>
          <w:szCs w:val="26"/>
        </w:rPr>
        <w:t>SINDIKATA DELAVCEV PROMETA IN ZVEZ (v nadaljevanju SDPZ)</w:t>
      </w:r>
    </w:p>
    <w:p w14:paraId="55C87CAB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0763831E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1. člen</w:t>
      </w:r>
    </w:p>
    <w:p w14:paraId="0FA9C4F5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SDPZ s tem pravilnikom določa pogoje in višino socialnih pomoči, ki jih v skladu s svojimi statutarnimi določili in programskimi usmeritvami dodeljuje svojim članom.</w:t>
      </w:r>
    </w:p>
    <w:p w14:paraId="7EF5A12C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303521B3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2. člen</w:t>
      </w:r>
    </w:p>
    <w:p w14:paraId="015AAEAA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Do socialne pomoči je upravičen član SDPZ, ki je član sindikata SDPZ najmanj dve leti.</w:t>
      </w:r>
    </w:p>
    <w:p w14:paraId="0EEB730C" w14:textId="77777777" w:rsidR="00EC2919" w:rsidRPr="009D2248" w:rsidRDefault="00EC2919" w:rsidP="00EC2919">
      <w:pPr>
        <w:jc w:val="both"/>
        <w:rPr>
          <w:rFonts w:ascii="Segoe UI" w:hAnsi="Segoe UI" w:cs="Segoe UI"/>
          <w:strike/>
          <w:sz w:val="23"/>
          <w:szCs w:val="23"/>
        </w:rPr>
      </w:pPr>
    </w:p>
    <w:p w14:paraId="79A94B2E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Socialne pomoči so posebna in dodatna oblika pomoči članstvu.</w:t>
      </w:r>
    </w:p>
    <w:p w14:paraId="6EB61569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5A6062BE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3. člen</w:t>
      </w:r>
    </w:p>
    <w:p w14:paraId="3EB8E7C5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Socialno pomoč se lahko članu za vsakega izmed predvidenih namenov izplača le enkrat na leto. Izplačilo se izvrši najkasneje v enem mesecu po prejemu vloge člana in pisnega mnenja organizacije sindikata v kateri je organiziran član.</w:t>
      </w:r>
    </w:p>
    <w:p w14:paraId="56A034C0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5B148ED4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Na vlogi za izplačilo socialne pomoči članu sindikata mora biti navedeno:</w:t>
      </w:r>
    </w:p>
    <w:p w14:paraId="3EB83621" w14:textId="77777777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priimek, ime, naslov prebivališča, rojstni podatki, davčna številka, naslov zaposlitve, datum vstopa v sindikat, številka članske izkaznice</w:t>
      </w:r>
    </w:p>
    <w:p w14:paraId="3C016508" w14:textId="77777777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utemeljitev vloge za sindikalno socialno pomoč.</w:t>
      </w:r>
    </w:p>
    <w:p w14:paraId="1C8DC3F8" w14:textId="77777777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Segoe UI" w:hAnsi="Segoe UI" w:cs="Segoe UI"/>
          <w:strike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skupni bruto prejemek zadnjih treh mesecev</w:t>
      </w:r>
    </w:p>
    <w:p w14:paraId="05A3AF54" w14:textId="77777777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osebni račun  in naziv banke prosilca socialne pomoči,</w:t>
      </w:r>
    </w:p>
    <w:p w14:paraId="7389DFC3" w14:textId="77777777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naziv  in mnenje osnovne organizacije sindikata.</w:t>
      </w:r>
    </w:p>
    <w:p w14:paraId="0B5A292A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1CE9E456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4. člen</w:t>
      </w:r>
    </w:p>
    <w:p w14:paraId="53E973EF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 xml:space="preserve">Vlogo za dodelitev socialne pomoči je potrebno nasloviti na sindikalno organizacijo v kateri prosilec neposredno uresničuje sindikalne pravice. Predsednik sindikalne organizacije pravilno izpolnjeno vlogo dopolni s svojim pisnim mnenjem in posreduje Sindikatu delavcev prometa in zvez, Dalmatinova 4, 1000 Ljubljana. </w:t>
      </w:r>
    </w:p>
    <w:p w14:paraId="3E11769C" w14:textId="77777777" w:rsidR="00EC2919" w:rsidRPr="009D2248" w:rsidRDefault="00EC2919" w:rsidP="00EC2919">
      <w:pPr>
        <w:jc w:val="center"/>
        <w:rPr>
          <w:rFonts w:ascii="Segoe UI" w:hAnsi="Segoe UI" w:cs="Segoe UI"/>
          <w:sz w:val="23"/>
          <w:szCs w:val="23"/>
        </w:rPr>
      </w:pPr>
    </w:p>
    <w:p w14:paraId="3F000FE5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5. člen</w:t>
      </w:r>
    </w:p>
    <w:p w14:paraId="006E9A23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Socialna pomoč po tem pravilniku se lahko dodeljuje za naslednje namene:</w:t>
      </w:r>
    </w:p>
    <w:p w14:paraId="2E1BF14E" w14:textId="77777777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 xml:space="preserve">v primeru višje sile </w:t>
      </w:r>
      <w:r w:rsidRPr="009D2248">
        <w:rPr>
          <w:rFonts w:ascii="Segoe UI" w:hAnsi="Segoe UI" w:cs="Segoe UI"/>
          <w:spacing w:val="-6"/>
          <w:sz w:val="23"/>
          <w:szCs w:val="23"/>
        </w:rPr>
        <w:t>(požar, povodenj in podobno)</w:t>
      </w:r>
      <w:r w:rsidRPr="009D2248">
        <w:rPr>
          <w:rFonts w:ascii="Segoe UI" w:hAnsi="Segoe UI" w:cs="Segoe UI"/>
          <w:sz w:val="23"/>
          <w:szCs w:val="23"/>
        </w:rPr>
        <w:t>, kadar višina škode presega znesek povprečne plače v RS, v višini do 400,00 EUR</w:t>
      </w:r>
    </w:p>
    <w:p w14:paraId="010506D9" w14:textId="55AA609D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socialna pomoč za nakup šolskih potrebščin za otroke vključene v obvezno šolanje, članu sindikata, kadar njegova plača ne presega 90% bruto povprečne slovenske plače v RS (upoštevajoč podatke zadnjega tromesečja), v višini do 100,00 EUR  za vsakega otroka,</w:t>
      </w:r>
    </w:p>
    <w:p w14:paraId="38E452B7" w14:textId="77777777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invalidni osebi za enkratni nakup zdravstvenih pripomočkov, v višini do 400,00 EUR (dvigalo, avto, ipd.),</w:t>
      </w:r>
    </w:p>
    <w:p w14:paraId="2A460831" w14:textId="77777777" w:rsidR="00EC2919" w:rsidRPr="009D2248" w:rsidRDefault="00EC2919" w:rsidP="00EC2919">
      <w:pPr>
        <w:spacing w:after="160" w:line="259" w:lineRule="auto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br w:type="page"/>
      </w:r>
    </w:p>
    <w:p w14:paraId="5BB514FE" w14:textId="77777777" w:rsidR="00EC2919" w:rsidRPr="009D2248" w:rsidRDefault="00EC2919" w:rsidP="00EC291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lastRenderedPageBreak/>
        <w:t>v drugih izrednih situacijah, ki ogrožajo zdravje in življenje člana in njegove družine v višini do 400,00 EUR.</w:t>
      </w:r>
    </w:p>
    <w:p w14:paraId="4CF34245" w14:textId="77777777" w:rsidR="00EC2919" w:rsidRPr="009D2248" w:rsidRDefault="00EC2919" w:rsidP="00EC2919">
      <w:pPr>
        <w:ind w:left="720"/>
        <w:jc w:val="both"/>
        <w:rPr>
          <w:rFonts w:ascii="Segoe UI" w:hAnsi="Segoe UI" w:cs="Segoe UI"/>
          <w:sz w:val="23"/>
          <w:szCs w:val="23"/>
        </w:rPr>
      </w:pPr>
    </w:p>
    <w:p w14:paraId="2B421D6C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 xml:space="preserve">Izpolnjevanje pogojev se presoja na dan vložitve predloga. </w:t>
      </w:r>
    </w:p>
    <w:p w14:paraId="226F6F3C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280B10B6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O dodelitvi socialne pomoči v znesku, ki presega omejitve tega člena, odloči RO SDPZ, na predlog generalnega sekretarja.</w:t>
      </w:r>
    </w:p>
    <w:p w14:paraId="4B8CEDA2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Socialne pomoči iz tega člena se izplačujejo iz sredstev sindikata in niso vezane na izplačilo socialnih pomoči, ki jih v skladu s kolektivno pogodbo zagotavlja delodajalec.</w:t>
      </w:r>
    </w:p>
    <w:p w14:paraId="78853FAF" w14:textId="77777777" w:rsidR="00EC2919" w:rsidRPr="009D2248" w:rsidRDefault="00EC2919" w:rsidP="00EC2919">
      <w:pPr>
        <w:ind w:left="360"/>
        <w:jc w:val="both"/>
        <w:rPr>
          <w:rFonts w:ascii="Segoe UI" w:hAnsi="Segoe UI" w:cs="Segoe UI"/>
          <w:sz w:val="23"/>
          <w:szCs w:val="23"/>
        </w:rPr>
      </w:pPr>
    </w:p>
    <w:p w14:paraId="2AE902A1" w14:textId="77777777" w:rsidR="00EC2919" w:rsidRPr="009D2248" w:rsidRDefault="00EC2919" w:rsidP="00EC2919">
      <w:pPr>
        <w:ind w:left="360" w:hanging="360"/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6. člen</w:t>
      </w:r>
    </w:p>
    <w:p w14:paraId="48169D40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Višina odobrene socialne pomoči iz predhodnega člena se poveča za 10 % po desetih letih nepretrganega članstva v sindikatu SDPZ oziroma članicah ZSSS.</w:t>
      </w:r>
    </w:p>
    <w:p w14:paraId="269B7406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34BEC081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7. člen</w:t>
      </w:r>
    </w:p>
    <w:p w14:paraId="14EBE2CB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Odredbodajalec za izplačilo socialnih pomoči v skladu s tem pravilnikom je generalna sekretarka SDPZ. O številu in višini odobrenih socialnih pomoči v skladu s tem pravilnikom redno poroča na sejah RO SDPZ.</w:t>
      </w:r>
    </w:p>
    <w:p w14:paraId="386835A0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10DE1797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8. člen</w:t>
      </w:r>
    </w:p>
    <w:p w14:paraId="333BB4E1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Ta pravilnik se posreduje vsaki sindikalni organizaciji SDPZ v dveh izvodih. En izvod se shrani pri predsedniku sindikalne organizacije, drugi izvod pa se izobesi na oglasni deski sindikalne organizacije.</w:t>
      </w:r>
    </w:p>
    <w:p w14:paraId="1496D7FC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79E89385" w14:textId="77777777" w:rsidR="00EC2919" w:rsidRPr="009D2248" w:rsidRDefault="00EC2919" w:rsidP="00EC2919">
      <w:pPr>
        <w:jc w:val="center"/>
        <w:rPr>
          <w:rFonts w:ascii="Segoe UI" w:hAnsi="Segoe UI" w:cs="Segoe UI"/>
          <w:b/>
          <w:sz w:val="23"/>
          <w:szCs w:val="23"/>
        </w:rPr>
      </w:pPr>
      <w:r w:rsidRPr="009D2248">
        <w:rPr>
          <w:rFonts w:ascii="Segoe UI" w:hAnsi="Segoe UI" w:cs="Segoe UI"/>
          <w:b/>
          <w:sz w:val="23"/>
          <w:szCs w:val="23"/>
        </w:rPr>
        <w:t>9. člen</w:t>
      </w:r>
    </w:p>
    <w:p w14:paraId="6A703F43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Z dnem uveljavitve tega pravilnika prenehajo veljati vsi dosedanji akti, ki so urejali dodeljevanje denarnih pomoči na sindikatu dejavnosti. Prilogi Pravilnika 1 in 2 sta sestavni del Pravilnika.</w:t>
      </w:r>
    </w:p>
    <w:p w14:paraId="6F37E78C" w14:textId="77777777" w:rsidR="00EC2919" w:rsidRPr="009D2248" w:rsidRDefault="00EC2919" w:rsidP="00EC2919">
      <w:pPr>
        <w:jc w:val="center"/>
        <w:rPr>
          <w:rFonts w:ascii="Segoe UI" w:hAnsi="Segoe UI" w:cs="Segoe UI"/>
          <w:sz w:val="23"/>
          <w:szCs w:val="23"/>
        </w:rPr>
      </w:pPr>
    </w:p>
    <w:p w14:paraId="4EBAC983" w14:textId="77777777" w:rsidR="00EC2919" w:rsidRPr="009D2248" w:rsidRDefault="00EC2919" w:rsidP="00EC2919">
      <w:pPr>
        <w:jc w:val="center"/>
        <w:rPr>
          <w:rFonts w:ascii="Segoe UI" w:hAnsi="Segoe UI" w:cs="Segoe UI"/>
          <w:sz w:val="23"/>
          <w:szCs w:val="23"/>
        </w:rPr>
      </w:pPr>
    </w:p>
    <w:p w14:paraId="6ED196E8" w14:textId="77777777" w:rsidR="00EC2919" w:rsidRPr="009D2248" w:rsidRDefault="00EC2919" w:rsidP="00EC2919">
      <w:pPr>
        <w:jc w:val="center"/>
        <w:rPr>
          <w:rFonts w:ascii="Segoe UI" w:hAnsi="Segoe UI" w:cs="Segoe UI"/>
          <w:sz w:val="23"/>
          <w:szCs w:val="23"/>
        </w:rPr>
      </w:pPr>
    </w:p>
    <w:p w14:paraId="799726D5" w14:textId="77777777" w:rsidR="00EC2919" w:rsidRPr="009D2248" w:rsidRDefault="00EC2919" w:rsidP="00EC2919">
      <w:pPr>
        <w:tabs>
          <w:tab w:val="center" w:pos="7380"/>
        </w:tabs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ab/>
        <w:t>Predsednik SDPZ</w:t>
      </w:r>
    </w:p>
    <w:p w14:paraId="36B9B097" w14:textId="62AD5B2D" w:rsidR="00EC2919" w:rsidRPr="009D2248" w:rsidRDefault="00EC2919" w:rsidP="00EC2919">
      <w:pPr>
        <w:tabs>
          <w:tab w:val="center" w:pos="7380"/>
        </w:tabs>
        <w:jc w:val="both"/>
        <w:rPr>
          <w:rFonts w:ascii="Segoe UI" w:hAnsi="Segoe UI" w:cs="Segoe UI"/>
          <w:strike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ab/>
        <w:t xml:space="preserve">Emil Prohan, </w:t>
      </w:r>
      <w:proofErr w:type="spellStart"/>
      <w:r w:rsidRPr="009D2248">
        <w:rPr>
          <w:rFonts w:ascii="Segoe UI" w:hAnsi="Segoe UI" w:cs="Segoe UI"/>
          <w:sz w:val="23"/>
          <w:szCs w:val="23"/>
        </w:rPr>
        <w:t>l.r</w:t>
      </w:r>
      <w:proofErr w:type="spellEnd"/>
      <w:r w:rsidRPr="009D2248">
        <w:rPr>
          <w:rFonts w:ascii="Segoe UI" w:hAnsi="Segoe UI" w:cs="Segoe UI"/>
          <w:sz w:val="23"/>
          <w:szCs w:val="23"/>
        </w:rPr>
        <w:t>.</w:t>
      </w:r>
    </w:p>
    <w:p w14:paraId="0CB86A66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19D680DB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</w:p>
    <w:p w14:paraId="551A1511" w14:textId="77777777" w:rsidR="00EC2919" w:rsidRPr="009D2248" w:rsidRDefault="00EC2919" w:rsidP="00EC2919">
      <w:pPr>
        <w:tabs>
          <w:tab w:val="left" w:pos="5795"/>
        </w:tabs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ab/>
      </w:r>
    </w:p>
    <w:p w14:paraId="64A72044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Priloga 1: Navodilo za izpolnitev vloge za dodelitev socialne pomoči</w:t>
      </w:r>
    </w:p>
    <w:p w14:paraId="7A8DAA8A" w14:textId="77777777" w:rsidR="00EC2919" w:rsidRPr="009D2248" w:rsidRDefault="00EC2919" w:rsidP="00EC2919">
      <w:pPr>
        <w:jc w:val="both"/>
        <w:rPr>
          <w:rFonts w:ascii="Segoe UI" w:hAnsi="Segoe UI" w:cs="Segoe UI"/>
          <w:sz w:val="23"/>
          <w:szCs w:val="23"/>
        </w:rPr>
      </w:pPr>
      <w:r w:rsidRPr="009D2248">
        <w:rPr>
          <w:rFonts w:ascii="Segoe UI" w:hAnsi="Segoe UI" w:cs="Segoe UI"/>
          <w:sz w:val="23"/>
          <w:szCs w:val="23"/>
        </w:rPr>
        <w:t>Priloga 2: Vloga za dodelitev socialne pomoči z navodili za izpolnjevanje obrazca</w:t>
      </w:r>
    </w:p>
    <w:p w14:paraId="27D4682B" w14:textId="77777777" w:rsidR="00EC2919" w:rsidRPr="009D2248" w:rsidRDefault="00EC2919" w:rsidP="00EC2919"/>
    <w:p w14:paraId="2E770D06" w14:textId="77777777" w:rsidR="00424725" w:rsidRPr="009D2248" w:rsidRDefault="00424725"/>
    <w:sectPr w:rsidR="00424725" w:rsidRPr="009D2248" w:rsidSect="00D658D2">
      <w:footerReference w:type="even" r:id="rId8"/>
      <w:footerReference w:type="default" r:id="rId9"/>
      <w:pgSz w:w="11906" w:h="16838"/>
      <w:pgMar w:top="1417" w:right="993" w:bottom="709" w:left="1417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D7C0" w14:textId="77777777" w:rsidR="00F9247C" w:rsidRDefault="009E0DC5">
      <w:r>
        <w:separator/>
      </w:r>
    </w:p>
  </w:endnote>
  <w:endnote w:type="continuationSeparator" w:id="0">
    <w:p w14:paraId="1DC81BA9" w14:textId="77777777" w:rsidR="00F9247C" w:rsidRDefault="009E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4AF6" w14:textId="77777777" w:rsidR="006A6449" w:rsidRDefault="00EC2919" w:rsidP="008633F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D38C2C" w14:textId="77777777" w:rsidR="006A6449" w:rsidRDefault="00F50AEF" w:rsidP="008633F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032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69567789"/>
          <w:docPartObj>
            <w:docPartGallery w:val="Page Numbers (Bottom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sdt>
            <w:sdtPr>
              <w:id w:val="-1666399687"/>
              <w:docPartObj>
                <w:docPartGallery w:val="Page Numbers (Bottom of Page)"/>
                <w:docPartUnique/>
              </w:docPartObj>
            </w:sdtPr>
            <w:sdtEndPr>
              <w:rPr>
                <w:rFonts w:ascii="Segoe UI" w:hAnsi="Segoe UI" w:cs="Segoe UI"/>
              </w:rPr>
            </w:sdtEndPr>
            <w:sdtContent>
              <w:sdt>
                <w:sdtPr>
                  <w:id w:val="209566392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Segoe UI" w:hAnsi="Segoe UI" w:cs="Segoe UI"/>
                  </w:rPr>
                </w:sdtEndPr>
                <w:sdtContent>
                  <w:sdt>
                    <w:sdtPr>
                      <w:id w:val="8875287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Segoe UI" w:hAnsi="Segoe UI" w:cs="Segoe UI"/>
                      </w:rPr>
                    </w:sdtEndPr>
                    <w:sdtContent>
                      <w:sdt>
                        <w:sdtPr>
                          <w:id w:val="-345181498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ascii="Segoe UI" w:hAnsi="Segoe UI" w:cs="Segoe UI"/>
                          </w:rPr>
                        </w:sdtEndPr>
                        <w:sdtContent>
                          <w:p w14:paraId="26C2FF83" w14:textId="77777777" w:rsidR="00B710F7" w:rsidRPr="00387422" w:rsidRDefault="00EC2919" w:rsidP="0015236A">
                            <w:pPr>
                              <w:pStyle w:val="Noga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2483D5A" wp14:editId="1866738C">
                                      <wp:extent cx="5933440" cy="54610"/>
                                      <wp:effectExtent l="9525" t="9525" r="12065" b="12065"/>
                                      <wp:docPr id="4" name="Odločitev 4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739130" cy="54610"/>
                                              </a:xfrm>
                                              <a:prstGeom prst="flowChartDecision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w14:anchorId="499289B6" id="_x0000_t110" coordsize="21600,21600" o:spt="110" path="m10800,l,10800,10800,21600,21600,10800xe">
                                      <v:stroke joinstyle="miter"/>
                                      <v:path gradientshapeok="t" o:connecttype="rect" textboxrect="5400,5400,16200,16200"/>
                                    </v:shapetype>
                                    <v:shape id="Odločitev 4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PEAIAACIEAAAOAAAAZHJzL2Uyb0RvYy54bWysU8tu2zAQvBfoPxC817IcO4kFy0FgN0WB&#10;9AGk/QCaIiWiFJdd0pbdr++Sdhy3vRRFdSC4WnJ2dna4uNv3lu0UBgOu5uVozJlyEhrj2pp//fLw&#10;5pazEIVrhAWnan5Qgd8tX79aDL5SE+jANgoZgbhQDb7mXYy+KoogO9WLMAKvHCU1YC8ihdgWDYqB&#10;0HtbTMbj62IAbDyCVCHQ3/UxyZcZX2sl4yetg4rM1py4xbxiXjdpLZYLUbUofGfkiYb4Bxa9MI6K&#10;nqHWIgq2RfMHVG8kQgAdRxL6ArQ2UuUeqJty/Fs3T53wKvdC4gR/lin8P1j5cffkP2OiHvwjyG+B&#10;OVh1wrXqHhGGTomGypVJqGLwoTpfSEGgq2wzfICGRiu2EbIGe419AqTu2D5LfThLrfaRSfo5u7ma&#10;l1c0EUm52fS6zKMoRPV82WOI7xT0LG1qri0MRAvjWkmTzJYrid1jiImZqJ7P507AmubBWJsDbDcr&#10;i2wnkgXyl5uhhi+PWceGms9nk1lG/iUX/g6iN5G8bE1f89tzHVElCd+6JjstCmOPe6Js3UnTJGNy&#10;bKg20BxIUoSjUelh0aYD/MHZQCatefi+Fag4s+8djWVeTqfJ1TmYzm4mFOBlZnOZEU4SVM0jZ8ft&#10;Kh5fwtajaTuqVObeHdzTKLXJyr6wOpElI2bBT48mOf0yzqdenvbyJwAAAP//AwBQSwMEFAAGAAgA&#10;AAAhALXTwLjbAAAAAwEAAA8AAABkcnMvZG93bnJldi54bWxMj0FLw0AQhe+C/2EZwZvdqCW0MZMi&#10;ouhFsNHqdZudJtHsbMhu0+ivd/Sil4HHe7z3Tb6aXKdGGkLrGeF8loAirrxtuUZ4eb47W4AK0bA1&#10;nWdC+KQAq+L4KDeZ9Qde01jGWkkJh8wgNDH2mdahasiZMPM9sXg7PzgTRQ61toM5SLnr9EWSpNqZ&#10;lmWhMT3dNFR9lHuH0Kev9w+7p7dNXY40hvfb5eYrfUQ8PZmur0BFmuJfGH7wBR0KYdr6PdugOgR5&#10;JP5e8ZaX8zmoLcIiBV3k+j978Q0AAP//AwBQSwECLQAUAAYACAAAACEAtoM4kv4AAADhAQAAEwAA&#10;AAAAAAAAAAAAAAAAAAAAW0NvbnRlbnRfVHlwZXNdLnhtbFBLAQItABQABgAIAAAAIQA4/SH/1gAA&#10;AJQBAAALAAAAAAAAAAAAAAAAAC8BAABfcmVscy8ucmVsc1BLAQItABQABgAIAAAAIQBBgcHPEAIA&#10;ACIEAAAOAAAAAAAAAAAAAAAAAC4CAABkcnMvZTJvRG9jLnhtbFBLAQItABQABgAIAAAAIQC108C4&#10;2wAAAAMBAAAPAAAAAAAAAAAAAAAAAGoEAABkcnMvZG93bnJldi54bWxQSwUGAAAAAAQABADzAAAA&#10;cgUAAAAA&#10;" fillcolor="black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</w:p>
                          <w:p w14:paraId="21D11E5B" w14:textId="77777777" w:rsidR="00A0529A" w:rsidRPr="00B710F7" w:rsidRDefault="00EC2919" w:rsidP="00526828">
                            <w:pPr>
                              <w:pStyle w:val="Noga"/>
                              <w:rPr>
                                <w:rFonts w:ascii="Segoe UI" w:hAnsi="Segoe UI" w:cs="Segoe UI"/>
                              </w:rPr>
                            </w:pP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ab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ab/>
                              <w:t xml:space="preserve">Stran </w: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od </w: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Segoe UI" w:hAnsi="Segoe UI" w:cs="Segoe UI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B710F7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E134" w14:textId="77777777" w:rsidR="00F9247C" w:rsidRDefault="009E0DC5">
      <w:r>
        <w:separator/>
      </w:r>
    </w:p>
  </w:footnote>
  <w:footnote w:type="continuationSeparator" w:id="0">
    <w:p w14:paraId="6058ECA1" w14:textId="77777777" w:rsidR="00F9247C" w:rsidRDefault="009E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151B"/>
    <w:multiLevelType w:val="hybridMultilevel"/>
    <w:tmpl w:val="F8E634F6"/>
    <w:lvl w:ilvl="0" w:tplc="EAB85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99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19"/>
    <w:rsid w:val="001E74E6"/>
    <w:rsid w:val="002F791C"/>
    <w:rsid w:val="00302B84"/>
    <w:rsid w:val="003E32D0"/>
    <w:rsid w:val="00424725"/>
    <w:rsid w:val="0047347A"/>
    <w:rsid w:val="004B6BC7"/>
    <w:rsid w:val="005A6E4B"/>
    <w:rsid w:val="00611081"/>
    <w:rsid w:val="006220EA"/>
    <w:rsid w:val="00683668"/>
    <w:rsid w:val="00777C37"/>
    <w:rsid w:val="00906141"/>
    <w:rsid w:val="00906897"/>
    <w:rsid w:val="00926FBB"/>
    <w:rsid w:val="009313B1"/>
    <w:rsid w:val="009D2248"/>
    <w:rsid w:val="009E0DC5"/>
    <w:rsid w:val="009F1398"/>
    <w:rsid w:val="00A82143"/>
    <w:rsid w:val="00CC4EB0"/>
    <w:rsid w:val="00DD6018"/>
    <w:rsid w:val="00E57DA1"/>
    <w:rsid w:val="00EC2919"/>
    <w:rsid w:val="00F50AEF"/>
    <w:rsid w:val="00F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C08B"/>
  <w15:chartTrackingRefBased/>
  <w15:docId w15:val="{B5FA1100-BA65-40D0-AE9E-1C22490E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06141"/>
    <w:pPr>
      <w:spacing w:after="0" w:line="240" w:lineRule="auto"/>
      <w:jc w:val="both"/>
    </w:pPr>
    <w:rPr>
      <w:rFonts w:ascii="Segoe UI" w:hAnsi="Segoe UI"/>
      <w:sz w:val="23"/>
    </w:rPr>
  </w:style>
  <w:style w:type="paragraph" w:styleId="Noga">
    <w:name w:val="footer"/>
    <w:basedOn w:val="Navaden"/>
    <w:link w:val="NogaZnak"/>
    <w:rsid w:val="00EC29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C291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C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5</cp:revision>
  <cp:lastPrinted>2022-08-23T09:04:00Z</cp:lastPrinted>
  <dcterms:created xsi:type="dcterms:W3CDTF">2022-08-18T09:26:00Z</dcterms:created>
  <dcterms:modified xsi:type="dcterms:W3CDTF">2022-08-23T09:04:00Z</dcterms:modified>
</cp:coreProperties>
</file>